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2A" w:rsidRPr="00F761A8" w:rsidRDefault="004F4D51" w:rsidP="00F6181B">
      <w:pPr>
        <w:pStyle w:val="PlainParagraph"/>
        <w:rPr>
          <w:b/>
          <w:u w:val="single"/>
        </w:rPr>
      </w:pPr>
      <w:r w:rsidRPr="00F761A8">
        <w:rPr>
          <w:b/>
          <w:u w:val="single"/>
        </w:rPr>
        <w:t>DEBT ENFORCEMENT CLINIC- CONSUMER LAW CENTRE</w:t>
      </w:r>
    </w:p>
    <w:p w:rsidR="004F4D51" w:rsidRDefault="00095C81" w:rsidP="00F6181B">
      <w:pPr>
        <w:pStyle w:val="PlainParagraph"/>
      </w:pPr>
      <w:r>
        <w:t>The Clinic r</w:t>
      </w:r>
      <w:r w:rsidR="004F4D51">
        <w:t xml:space="preserve">uns </w:t>
      </w:r>
      <w:r>
        <w:t>on Fridays (9.30am to12.30p</w:t>
      </w:r>
      <w:r w:rsidR="00F761A8">
        <w:t xml:space="preserve">m) on a </w:t>
      </w:r>
      <w:r w:rsidR="00651513">
        <w:t>fortnightly</w:t>
      </w:r>
      <w:r>
        <w:t xml:space="preserve"> basis. The dates</w:t>
      </w:r>
      <w:r w:rsidR="00651513">
        <w:t xml:space="preserve"> for the remainder of this calendar year </w:t>
      </w:r>
      <w:r>
        <w:t>are</w:t>
      </w:r>
      <w:r w:rsidR="00F761A8">
        <w:t>:</w:t>
      </w:r>
    </w:p>
    <w:p w:rsidR="00F761A8" w:rsidRDefault="00F761A8" w:rsidP="00F6181B">
      <w:pPr>
        <w:pStyle w:val="PlainParagraph"/>
      </w:pPr>
    </w:p>
    <w:p w:rsidR="00F761A8" w:rsidRPr="00F761A8" w:rsidRDefault="00F761A8" w:rsidP="00F6181B">
      <w:pPr>
        <w:pStyle w:val="PlainParagraph"/>
        <w:rPr>
          <w:b/>
          <w:i/>
        </w:rPr>
      </w:pPr>
      <w:r w:rsidRPr="00F761A8">
        <w:rPr>
          <w:b/>
          <w:i/>
        </w:rPr>
        <w:t>August 2019</w:t>
      </w:r>
    </w:p>
    <w:p w:rsidR="00F761A8" w:rsidRDefault="00F761A8" w:rsidP="00F761A8">
      <w:pPr>
        <w:pStyle w:val="PlainParagraph"/>
        <w:numPr>
          <w:ilvl w:val="0"/>
          <w:numId w:val="46"/>
        </w:numPr>
      </w:pPr>
      <w:r>
        <w:t>16 August</w:t>
      </w:r>
    </w:p>
    <w:p w:rsidR="00F761A8" w:rsidRDefault="00F761A8" w:rsidP="00F761A8">
      <w:pPr>
        <w:pStyle w:val="PlainParagraph"/>
        <w:numPr>
          <w:ilvl w:val="0"/>
          <w:numId w:val="46"/>
        </w:numPr>
      </w:pPr>
      <w:r>
        <w:t>30 August</w:t>
      </w:r>
      <w:bookmarkStart w:id="0" w:name="_GoBack"/>
      <w:bookmarkEnd w:id="0"/>
    </w:p>
    <w:p w:rsidR="00F761A8" w:rsidRDefault="00F761A8" w:rsidP="00F6181B">
      <w:pPr>
        <w:pStyle w:val="PlainParagraph"/>
      </w:pPr>
    </w:p>
    <w:p w:rsidR="00F761A8" w:rsidRDefault="00F761A8" w:rsidP="00F6181B">
      <w:pPr>
        <w:pStyle w:val="PlainParagraph"/>
        <w:rPr>
          <w:b/>
          <w:i/>
        </w:rPr>
      </w:pPr>
      <w:r w:rsidRPr="00F761A8">
        <w:rPr>
          <w:b/>
          <w:i/>
        </w:rPr>
        <w:t>September 2019</w:t>
      </w:r>
    </w:p>
    <w:p w:rsidR="00F761A8" w:rsidRPr="00F761A8" w:rsidRDefault="00F761A8" w:rsidP="00F761A8">
      <w:pPr>
        <w:pStyle w:val="PlainParagraph"/>
        <w:numPr>
          <w:ilvl w:val="0"/>
          <w:numId w:val="47"/>
        </w:numPr>
        <w:rPr>
          <w:i/>
        </w:rPr>
      </w:pPr>
      <w:r w:rsidRPr="00F761A8">
        <w:t>13 September</w:t>
      </w:r>
    </w:p>
    <w:p w:rsidR="00F761A8" w:rsidRPr="00F761A8" w:rsidRDefault="00F761A8" w:rsidP="00F761A8">
      <w:pPr>
        <w:pStyle w:val="PlainParagraph"/>
        <w:numPr>
          <w:ilvl w:val="0"/>
          <w:numId w:val="47"/>
        </w:numPr>
        <w:rPr>
          <w:i/>
        </w:rPr>
      </w:pPr>
      <w:r>
        <w:t>27 September</w:t>
      </w:r>
    </w:p>
    <w:p w:rsidR="00F761A8" w:rsidRDefault="00F761A8" w:rsidP="00F6181B">
      <w:pPr>
        <w:pStyle w:val="PlainParagraph"/>
      </w:pPr>
    </w:p>
    <w:p w:rsidR="00F761A8" w:rsidRDefault="00F761A8" w:rsidP="00F6181B">
      <w:pPr>
        <w:pStyle w:val="PlainParagraph"/>
        <w:rPr>
          <w:b/>
          <w:i/>
        </w:rPr>
      </w:pPr>
      <w:r w:rsidRPr="00F761A8">
        <w:rPr>
          <w:b/>
          <w:i/>
        </w:rPr>
        <w:t>October 2019</w:t>
      </w:r>
    </w:p>
    <w:p w:rsidR="00F761A8" w:rsidRPr="00F761A8" w:rsidRDefault="00F761A8" w:rsidP="00F761A8">
      <w:pPr>
        <w:pStyle w:val="PlainParagraph"/>
        <w:numPr>
          <w:ilvl w:val="0"/>
          <w:numId w:val="48"/>
        </w:numPr>
        <w:rPr>
          <w:i/>
        </w:rPr>
      </w:pPr>
      <w:r w:rsidRPr="00F761A8">
        <w:t>11 October</w:t>
      </w:r>
    </w:p>
    <w:p w:rsidR="00F761A8" w:rsidRDefault="00F761A8" w:rsidP="00F6181B">
      <w:pPr>
        <w:pStyle w:val="PlainParagraph"/>
        <w:numPr>
          <w:ilvl w:val="0"/>
          <w:numId w:val="48"/>
        </w:numPr>
        <w:rPr>
          <w:i/>
        </w:rPr>
      </w:pPr>
      <w:r>
        <w:t>25 Oc</w:t>
      </w:r>
      <w:r w:rsidR="00651513">
        <w:t>tober</w:t>
      </w:r>
    </w:p>
    <w:p w:rsidR="00651513" w:rsidRPr="00651513" w:rsidRDefault="00651513" w:rsidP="00651513">
      <w:pPr>
        <w:pStyle w:val="PlainParagraph"/>
        <w:ind w:left="720"/>
        <w:rPr>
          <w:i/>
        </w:rPr>
      </w:pPr>
    </w:p>
    <w:p w:rsidR="00F761A8" w:rsidRDefault="00F761A8" w:rsidP="00F6181B">
      <w:pPr>
        <w:pStyle w:val="PlainParagraph"/>
        <w:rPr>
          <w:b/>
          <w:i/>
        </w:rPr>
      </w:pPr>
      <w:r w:rsidRPr="00F761A8">
        <w:rPr>
          <w:b/>
          <w:i/>
        </w:rPr>
        <w:t>November 2019</w:t>
      </w:r>
    </w:p>
    <w:p w:rsidR="00651513" w:rsidRPr="00651513" w:rsidRDefault="00651513" w:rsidP="00651513">
      <w:pPr>
        <w:pStyle w:val="PlainParagraph"/>
        <w:numPr>
          <w:ilvl w:val="0"/>
          <w:numId w:val="49"/>
        </w:numPr>
        <w:rPr>
          <w:i/>
        </w:rPr>
      </w:pPr>
      <w:r w:rsidRPr="00651513">
        <w:t>8 November</w:t>
      </w:r>
    </w:p>
    <w:p w:rsidR="00651513" w:rsidRPr="00651513" w:rsidRDefault="00651513" w:rsidP="00651513">
      <w:pPr>
        <w:pStyle w:val="PlainParagraph"/>
        <w:numPr>
          <w:ilvl w:val="0"/>
          <w:numId w:val="49"/>
        </w:numPr>
        <w:rPr>
          <w:i/>
        </w:rPr>
      </w:pPr>
      <w:r w:rsidRPr="00651513">
        <w:t>22 November</w:t>
      </w:r>
    </w:p>
    <w:p w:rsidR="00F761A8" w:rsidRDefault="00F761A8" w:rsidP="00F6181B">
      <w:pPr>
        <w:pStyle w:val="PlainParagraph"/>
      </w:pPr>
    </w:p>
    <w:p w:rsidR="00F761A8" w:rsidRDefault="00F761A8" w:rsidP="00F6181B">
      <w:pPr>
        <w:pStyle w:val="PlainParagraph"/>
        <w:rPr>
          <w:b/>
          <w:i/>
        </w:rPr>
      </w:pPr>
      <w:r w:rsidRPr="00F761A8">
        <w:rPr>
          <w:b/>
          <w:i/>
        </w:rPr>
        <w:t>December 2019</w:t>
      </w:r>
    </w:p>
    <w:p w:rsidR="00651513" w:rsidRPr="00651513" w:rsidRDefault="00651513" w:rsidP="00651513">
      <w:pPr>
        <w:pStyle w:val="PlainParagraph"/>
        <w:numPr>
          <w:ilvl w:val="0"/>
          <w:numId w:val="50"/>
        </w:numPr>
      </w:pPr>
      <w:r w:rsidRPr="00651513">
        <w:t>6 December</w:t>
      </w:r>
    </w:p>
    <w:p w:rsidR="00651513" w:rsidRPr="00651513" w:rsidRDefault="00651513" w:rsidP="00651513">
      <w:pPr>
        <w:pStyle w:val="PlainParagraph"/>
        <w:numPr>
          <w:ilvl w:val="0"/>
          <w:numId w:val="50"/>
        </w:numPr>
      </w:pPr>
      <w:r w:rsidRPr="00651513">
        <w:t>20 December</w:t>
      </w:r>
    </w:p>
    <w:p w:rsidR="00F761A8" w:rsidRPr="00FF425C" w:rsidRDefault="00F761A8" w:rsidP="00F6181B">
      <w:pPr>
        <w:pStyle w:val="PlainParagraph"/>
      </w:pPr>
    </w:p>
    <w:sectPr w:rsidR="00F761A8" w:rsidRPr="00FF425C" w:rsidSect="00FE00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1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D51" w:rsidRDefault="004F4D51">
      <w:r>
        <w:separator/>
      </w:r>
    </w:p>
  </w:endnote>
  <w:endnote w:type="continuationSeparator" w:id="0">
    <w:p w:rsidR="004F4D51" w:rsidRDefault="004F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51" w:rsidRDefault="004F4D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0C" w:rsidRDefault="00B02F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51" w:rsidRDefault="004F4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D51" w:rsidRDefault="004F4D51">
      <w:r>
        <w:separator/>
      </w:r>
    </w:p>
  </w:footnote>
  <w:footnote w:type="continuationSeparator" w:id="0">
    <w:p w:rsidR="004F4D51" w:rsidRDefault="004F4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51" w:rsidRDefault="004F4D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51" w:rsidRDefault="004F4D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51" w:rsidRDefault="004F4D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BF61EAF"/>
    <w:multiLevelType w:val="hybridMultilevel"/>
    <w:tmpl w:val="9E166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5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6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7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7A103BC"/>
    <w:multiLevelType w:val="hybridMultilevel"/>
    <w:tmpl w:val="FF482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3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5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9" w15:restartNumberingAfterBreak="0">
    <w:nsid w:val="3A102C57"/>
    <w:multiLevelType w:val="hybridMultilevel"/>
    <w:tmpl w:val="747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523E38"/>
    <w:multiLevelType w:val="hybridMultilevel"/>
    <w:tmpl w:val="756AF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3" w15:restartNumberingAfterBreak="0">
    <w:nsid w:val="79BF59FE"/>
    <w:multiLevelType w:val="hybridMultilevel"/>
    <w:tmpl w:val="571C5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14"/>
  </w:num>
  <w:num w:numId="5">
    <w:abstractNumId w:val="17"/>
  </w:num>
  <w:num w:numId="6">
    <w:abstractNumId w:val="12"/>
  </w:num>
  <w:num w:numId="7">
    <w:abstractNumId w:val="40"/>
  </w:num>
  <w:num w:numId="8">
    <w:abstractNumId w:val="44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22"/>
  </w:num>
  <w:num w:numId="22">
    <w:abstractNumId w:val="36"/>
  </w:num>
  <w:num w:numId="23">
    <w:abstractNumId w:val="18"/>
  </w:num>
  <w:num w:numId="24">
    <w:abstractNumId w:val="10"/>
  </w:num>
  <w:num w:numId="25">
    <w:abstractNumId w:val="19"/>
  </w:num>
  <w:num w:numId="26">
    <w:abstractNumId w:val="16"/>
  </w:num>
  <w:num w:numId="27">
    <w:abstractNumId w:val="42"/>
  </w:num>
  <w:num w:numId="28">
    <w:abstractNumId w:val="15"/>
  </w:num>
  <w:num w:numId="29">
    <w:abstractNumId w:val="24"/>
  </w:num>
  <w:num w:numId="30">
    <w:abstractNumId w:val="42"/>
  </w:num>
  <w:num w:numId="31">
    <w:abstractNumId w:val="42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5"/>
  </w:num>
  <w:num w:numId="42">
    <w:abstractNumId w:val="24"/>
  </w:num>
  <w:num w:numId="43">
    <w:abstractNumId w:val="10"/>
  </w:num>
  <w:num w:numId="44">
    <w:abstractNumId w:val="19"/>
  </w:num>
  <w:num w:numId="45">
    <w:abstractNumId w:val="20"/>
  </w:num>
  <w:num w:numId="46">
    <w:abstractNumId w:val="29"/>
  </w:num>
  <w:num w:numId="47">
    <w:abstractNumId w:val="43"/>
  </w:num>
  <w:num w:numId="48">
    <w:abstractNumId w:val="30"/>
  </w:num>
  <w:num w:numId="49">
    <w:abstractNumId w:val="21"/>
  </w:num>
  <w:num w:numId="50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4F4D51"/>
    <w:rsid w:val="000545DF"/>
    <w:rsid w:val="00062C2A"/>
    <w:rsid w:val="00095C81"/>
    <w:rsid w:val="0011343D"/>
    <w:rsid w:val="00137A06"/>
    <w:rsid w:val="001636A2"/>
    <w:rsid w:val="00195069"/>
    <w:rsid w:val="001C0768"/>
    <w:rsid w:val="001D0122"/>
    <w:rsid w:val="002E2B47"/>
    <w:rsid w:val="003079C3"/>
    <w:rsid w:val="00354E4F"/>
    <w:rsid w:val="00382276"/>
    <w:rsid w:val="003973B7"/>
    <w:rsid w:val="0039749E"/>
    <w:rsid w:val="003C452F"/>
    <w:rsid w:val="0040665C"/>
    <w:rsid w:val="00442B3A"/>
    <w:rsid w:val="004F4D51"/>
    <w:rsid w:val="005342BF"/>
    <w:rsid w:val="00540465"/>
    <w:rsid w:val="00562634"/>
    <w:rsid w:val="00596D35"/>
    <w:rsid w:val="005D5B26"/>
    <w:rsid w:val="00643D2C"/>
    <w:rsid w:val="00643F78"/>
    <w:rsid w:val="0064667D"/>
    <w:rsid w:val="00651513"/>
    <w:rsid w:val="006F019E"/>
    <w:rsid w:val="007A2B63"/>
    <w:rsid w:val="007D729A"/>
    <w:rsid w:val="008679D0"/>
    <w:rsid w:val="008B3176"/>
    <w:rsid w:val="008D3B2B"/>
    <w:rsid w:val="008F3A94"/>
    <w:rsid w:val="008F6B5D"/>
    <w:rsid w:val="00904115"/>
    <w:rsid w:val="0091674D"/>
    <w:rsid w:val="0093199E"/>
    <w:rsid w:val="009319D5"/>
    <w:rsid w:val="00935658"/>
    <w:rsid w:val="00982D68"/>
    <w:rsid w:val="00A42666"/>
    <w:rsid w:val="00AA7A5B"/>
    <w:rsid w:val="00AB6123"/>
    <w:rsid w:val="00AF1FE5"/>
    <w:rsid w:val="00B02F0C"/>
    <w:rsid w:val="00B92AF0"/>
    <w:rsid w:val="00BC5541"/>
    <w:rsid w:val="00BD3E5E"/>
    <w:rsid w:val="00C4589F"/>
    <w:rsid w:val="00C51C3A"/>
    <w:rsid w:val="00C53AF7"/>
    <w:rsid w:val="00CD41FC"/>
    <w:rsid w:val="00CE4770"/>
    <w:rsid w:val="00CF48E0"/>
    <w:rsid w:val="00D7186D"/>
    <w:rsid w:val="00DD2247"/>
    <w:rsid w:val="00E05CDC"/>
    <w:rsid w:val="00E135B3"/>
    <w:rsid w:val="00E3004D"/>
    <w:rsid w:val="00E95A42"/>
    <w:rsid w:val="00EB54E4"/>
    <w:rsid w:val="00F24A53"/>
    <w:rsid w:val="00F52A80"/>
    <w:rsid w:val="00F6181B"/>
    <w:rsid w:val="00F75E3A"/>
    <w:rsid w:val="00F761A8"/>
    <w:rsid w:val="00F76C83"/>
    <w:rsid w:val="00F930BE"/>
    <w:rsid w:val="00FA5BB2"/>
    <w:rsid w:val="00FE005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D871DFB-54D3-43BC-95F8-6E602D9D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8"/>
    <w:lsdException w:name="Intense Emphasis" w:uiPriority="98"/>
    <w:lsdException w:name="Subtle Reference" w:semiHidden="1" w:uiPriority="98"/>
    <w:lsdException w:name="Intense Reference" w:uiPriority="98"/>
    <w:lsdException w:name="Book Title" w:semiHidden="1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rsid w:val="005D5B26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uiPriority w:val="2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45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45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45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45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45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45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45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45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45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40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40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40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40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40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31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31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44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43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41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42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2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2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2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2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2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2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2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2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2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3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3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3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3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3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3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3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3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3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3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3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3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3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3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6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6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6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6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6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6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6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6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6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9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20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20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1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2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3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>normal</DocumentType>
    <_dlc_DocId xmlns="0774cfd4-6c95-41fc-ad34-7efb322355f9">OURAGSID-51-68</_dlc_DocId>
    <_dlc_DocIdUrl xmlns="0774cfd4-6c95-41fc-ad34-7efb322355f9">
      <Url>http://ourags.ags.gov.au/_layouts/DocIdRedir.aspx?ID=OURAGSID-51-68</Url>
      <Description>OURAGSID-51-68</Description>
    </_dlc_DocIdUrl>
    <GenericWarningMessage xmlns="a74c9d45-d6f1-4005-a8af-ae38d264781f" xsi:nil="true"/>
    <ImageType0 xmlns="a74c9d45-d6f1-4005-a8af-ae38d264781f" xsi:nil="true"/>
  </documentManagement>
</p:properties>
</file>

<file path=customXml/itemProps1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purl.org/dc/terms/"/>
    <ds:schemaRef ds:uri="http://purl.org/dc/elements/1.1/"/>
    <ds:schemaRef ds:uri="http://schemas.microsoft.com/office/2006/metadata/properties"/>
    <ds:schemaRef ds:uri="0774cfd4-6c95-41fc-ad34-7efb322355f9"/>
    <ds:schemaRef ds:uri="a74c9d45-d6f1-4005-a8af-ae38d264781f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Attorney-General's Department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Nair, Geetha</dc:creator>
  <cp:keywords/>
  <dc:description/>
  <cp:lastModifiedBy>Soper, Kristy</cp:lastModifiedBy>
  <cp:revision>2</cp:revision>
  <dcterms:created xsi:type="dcterms:W3CDTF">2019-08-06T03:05:00Z</dcterms:created>
  <dcterms:modified xsi:type="dcterms:W3CDTF">2019-08-06T03:05:00Z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Ref">
    <vt:lpwstr>Removed</vt:lpwstr>
  </property>
  <property fmtid="{D5CDD505-2E9C-101B-9397-08002B2CF9AE}" pid="5" name="LeadingLawyers">
    <vt:lpwstr>Removed</vt:lpwstr>
  </property>
</Properties>
</file>